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6109" w14:textId="77777777" w:rsidR="003E3F11" w:rsidRPr="003E3F11" w:rsidRDefault="003E3F11" w:rsidP="003E3F11">
      <w:pPr>
        <w:shd w:val="clear" w:color="auto" w:fill="FFFFFF"/>
        <w:spacing w:after="30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8"/>
          <w:szCs w:val="48"/>
          <w:lang w:eastAsia="hu-HU"/>
        </w:rPr>
      </w:pPr>
      <w:r w:rsidRPr="003E3F11">
        <w:rPr>
          <w:rFonts w:ascii="Times New Roman" w:eastAsia="Times New Roman" w:hAnsi="Times New Roman" w:cs="Times New Roman"/>
          <w:b/>
          <w:bCs/>
          <w:color w:val="111111"/>
          <w:kern w:val="36"/>
          <w:sz w:val="48"/>
          <w:szCs w:val="48"/>
          <w:lang w:eastAsia="hu-HU"/>
        </w:rPr>
        <w:t>Tájékoztató ásott vagy fúrt kutakra vonatkozó engedélyezési eljárásról</w:t>
      </w:r>
    </w:p>
    <w:p w14:paraId="7024E8B5" w14:textId="4080D061" w:rsidR="003E3F11" w:rsidRPr="003E3F11" w:rsidRDefault="003E3F11" w:rsidP="003E3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1F6021" w14:textId="77777777" w:rsidR="00E476AF" w:rsidRDefault="00E476AF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94B0933" w14:textId="2AF21BC0" w:rsidR="003E3F11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476A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Tisztelt Lakosság!</w:t>
      </w:r>
    </w:p>
    <w:p w14:paraId="0F542A94" w14:textId="77777777" w:rsidR="00E476AF" w:rsidRPr="00E476AF" w:rsidRDefault="00E476AF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C7474EB" w14:textId="3FB7A17D" w:rsidR="003E3F11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 engedély nélkül létesített ásott vagy fúrt kutak tulajdonosainak/üzemeltetőinek 2023. december 31-ig kell kérelmezni a tulajdonukban/üzemeltetésük alatt álló kút fennmaradási, vagy megszüntetési engedélyezési eljárását.</w:t>
      </w:r>
    </w:p>
    <w:p w14:paraId="02BB078A" w14:textId="77777777" w:rsidR="00E476AF" w:rsidRPr="003E3F11" w:rsidRDefault="00E476AF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B99FAC3" w14:textId="4152A935" w:rsidR="00E476AF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vízgazdálkodásról szóló 1995. évi LVII. tv.  29. § (7) bekezdés alapján mentesül a vízgazdálkodási bírság fizetése alól az a létesítő, aki </w:t>
      </w: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202</w:t>
      </w:r>
      <w:r w:rsidR="00A37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j</w:t>
      </w:r>
      <w:r w:rsidR="00A37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anuár</w:t>
      </w: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1-jét megelőzően engedély nélkül vagy engedélytől eltérően létesített</w:t>
      </w: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vízkivételt biztosító vízilétesítményt, ha vízjogi fennmaradási engedélyezési eljárását 2023. december 31-ig </w:t>
      </w:r>
      <w:r w:rsidR="008B1351" w:rsidRPr="008B135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előterjeszti.</w:t>
      </w:r>
    </w:p>
    <w:p w14:paraId="795D75D3" w14:textId="77777777" w:rsidR="008B1351" w:rsidRPr="003E3F11" w:rsidRDefault="008B135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5F42609" w14:textId="77777777" w:rsidR="003E3F11" w:rsidRPr="003E3F11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vízgazdálkodásról szóló 1995. évi LVII. tv. 31. § (2) </w:t>
      </w:r>
      <w:proofErr w:type="spellStart"/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b.</w:t>
      </w:r>
      <w:proofErr w:type="spellEnd"/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pontja alapján </w:t>
      </w: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engedélyezési eljárás mentes az illeték- és díjfizetési kötelezettség alól</w:t>
      </w: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719C83AD" w14:textId="77777777" w:rsidR="003E3F11" w:rsidRPr="00E476AF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3004DCE" w14:textId="6EACAE02" w:rsidR="003E3F11" w:rsidRPr="003E3F11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Kútra vonatkozó engedélyt az alábbi hatóságok adnak ki:</w:t>
      </w:r>
    </w:p>
    <w:p w14:paraId="4DB5C0F6" w14:textId="77777777" w:rsidR="003E3F11" w:rsidRPr="003E3F11" w:rsidRDefault="003E3F11" w:rsidP="00E476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települési önkormányzat jegyzője,</w:t>
      </w:r>
    </w:p>
    <w:p w14:paraId="50B87123" w14:textId="77777777" w:rsidR="003E3F11" w:rsidRPr="003E3F11" w:rsidRDefault="003E3F11" w:rsidP="00E476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 vízügyi hatóság (katasztrófavédelmi igazgatóságok),</w:t>
      </w:r>
    </w:p>
    <w:p w14:paraId="4ED92867" w14:textId="3D35E0DC" w:rsidR="003E3F11" w:rsidRDefault="003E3F11" w:rsidP="00E476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Nemzeti Földügyi Központ (mezőgazdasági célú öntözőkutak engedélyezése).</w:t>
      </w:r>
    </w:p>
    <w:p w14:paraId="57001F7A" w14:textId="77777777" w:rsidR="00E476AF" w:rsidRPr="003E3F11" w:rsidRDefault="00E476AF" w:rsidP="00E476A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BEFC557" w14:textId="77777777" w:rsidR="003E3F11" w:rsidRPr="003E3F11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engedélyezés esetében külön kell említeni: </w:t>
      </w:r>
    </w:p>
    <w:p w14:paraId="38729736" w14:textId="77777777" w:rsidR="003E3F11" w:rsidRPr="003E3F11" w:rsidRDefault="003E3F11" w:rsidP="00E476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 </w:t>
      </w: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tervezett</w:t>
      </w: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14:paraId="1F1FCF28" w14:textId="503C6459" w:rsidR="003E3F11" w:rsidRPr="003E3F11" w:rsidRDefault="003E3F11" w:rsidP="00E476A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a </w:t>
      </w: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meglévő</w:t>
      </w: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de engedéllyel nem rendelkező kutakat.</w:t>
      </w:r>
    </w:p>
    <w:p w14:paraId="0B5F3658" w14:textId="77777777" w:rsidR="003E3F11" w:rsidRPr="00E476AF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44B9681" w14:textId="37E29AF3" w:rsidR="003E3F11" w:rsidRPr="003E3F11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lakossági kutak döntő többsége a települési önkormányzat jegyzőjének hatáskörébe tartozik.</w:t>
      </w:r>
    </w:p>
    <w:p w14:paraId="62D991F3" w14:textId="3AC47711" w:rsidR="003E3F11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 </w:t>
      </w: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kutat az adott települési önkormányzat jegyzője engedélyezi</w:t>
      </w: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(ez vonatkozik a létesítési, üzemeltetési, fennmaradási és megszüntetési engedélyezésre egyaránt), </w:t>
      </w: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amennyiben a kút teljesíti az alábbi összes feltételt</w:t>
      </w: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(A vízgazdálkodási jogkör gyakorlásáról szóló 72/1996. (V.22.) Kormányrendelet 24.§ (1) a) pontja):</w:t>
      </w:r>
    </w:p>
    <w:p w14:paraId="1E18A8A9" w14:textId="77777777" w:rsidR="00E476AF" w:rsidRPr="003E3F11" w:rsidRDefault="00E476AF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FC1153B" w14:textId="77777777" w:rsidR="003E3F11" w:rsidRPr="003E3F11" w:rsidRDefault="003E3F11" w:rsidP="00E476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kútból legfeljebb évi 500 m3 vízmennyiség kerül kivételre,</w:t>
      </w:r>
    </w:p>
    <w:p w14:paraId="3D585F3C" w14:textId="77777777" w:rsidR="003E3F11" w:rsidRPr="003E3F11" w:rsidRDefault="003E3F11" w:rsidP="00E476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kút nem érint vízbázisvédelmi védőterületet,</w:t>
      </w:r>
    </w:p>
    <w:p w14:paraId="024A62BB" w14:textId="77777777" w:rsidR="003E3F11" w:rsidRPr="003E3F11" w:rsidRDefault="003E3F11" w:rsidP="00E476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kút nem érint karszt- vagy rétegvizet a kútból kizárólag talajvíz kerül kivételre,</w:t>
      </w:r>
    </w:p>
    <w:p w14:paraId="7ABA62EB" w14:textId="77777777" w:rsidR="003E3F11" w:rsidRPr="003E3F11" w:rsidRDefault="003E3F11" w:rsidP="00E476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kút olyan ingatlanon helyezkedik el, ahol van épület, vagy annak építésére való jogosultság,</w:t>
      </w:r>
    </w:p>
    <w:p w14:paraId="5B71BA0C" w14:textId="77777777" w:rsidR="003E3F11" w:rsidRPr="003E3F11" w:rsidRDefault="003E3F11" w:rsidP="00E476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magánszemély a kérelmező,</w:t>
      </w:r>
    </w:p>
    <w:p w14:paraId="34FB45B0" w14:textId="77777777" w:rsidR="003E3F11" w:rsidRPr="003E3F11" w:rsidRDefault="003E3F11" w:rsidP="00E476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házi ivóvízigény és a háztartási igények kielégítését szolgálja,</w:t>
      </w:r>
    </w:p>
    <w:p w14:paraId="26AD36EC" w14:textId="330B1AEF" w:rsidR="003E3F11" w:rsidRDefault="003E3F11" w:rsidP="00E476A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kút nem gazdasági célú vízigényt szolgál.</w:t>
      </w:r>
    </w:p>
    <w:p w14:paraId="4C151DDD" w14:textId="77777777" w:rsidR="00E476AF" w:rsidRPr="003E3F11" w:rsidRDefault="00E476AF" w:rsidP="00E476A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20C83C" w14:textId="6127755C" w:rsidR="003E3F11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Minden egyéb esetben</w:t>
      </w: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– vagyis ha a kút a fenti kritériumok bármelyikének nem felel meg (pl. a vízkivétel meghaladja az 500 m3/év vízkivételt, vízbázis </w:t>
      </w:r>
      <w:proofErr w:type="spellStart"/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védterületet</w:t>
      </w:r>
      <w:proofErr w:type="spellEnd"/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érint, a kút rétegvizet/karsztvizet érint…</w:t>
      </w:r>
      <w:proofErr w:type="spellStart"/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stb</w:t>
      </w:r>
      <w:proofErr w:type="spellEnd"/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– </w:t>
      </w: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 területileg illetékes</w:t>
      </w: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katasztrófavédelmi igazgatóság, mint </w:t>
      </w: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vízügyi hatóság hatáskörébe tartozik a kút fennmaradási/megszüntetési engedélyezési eljárása.</w:t>
      </w:r>
    </w:p>
    <w:p w14:paraId="41CE2E9A" w14:textId="77777777" w:rsidR="00E476AF" w:rsidRPr="003E3F11" w:rsidRDefault="00E476AF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AAE9119" w14:textId="4FBF6E1A" w:rsidR="003E3F11" w:rsidRPr="003E3F11" w:rsidRDefault="003E3F11" w:rsidP="00E47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Amennyiben a fent leírtak alapján a kutat az adott települési önkormányzat jegyzője engedélyezi, úgy </w:t>
      </w:r>
      <w:r w:rsidRPr="00E47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</w:t>
      </w:r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mellékelt formanyomtatvány kitöltésével és a tulajdonos(ok), valamint a fúrt kút fennmaradási engedély kérelem esetében a vízkútfúrás szakmai követelményeiről szóló 101/2007. (XII.23.) </w:t>
      </w:r>
      <w:proofErr w:type="spellStart"/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KvVM</w:t>
      </w:r>
      <w:proofErr w:type="spellEnd"/>
      <w:r w:rsidRPr="003E3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rendelet 13. §-ban megjelölt jogosultsággal rendelkező szakember aláírásával kell kérelmezni. </w:t>
      </w:r>
      <w:r w:rsidRPr="003E3F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14:paraId="5EF8EB88" w14:textId="7A4F2BBA" w:rsidR="00BD5D31" w:rsidRDefault="00BD5D31" w:rsidP="00E476AF">
      <w:pPr>
        <w:spacing w:after="0" w:line="240" w:lineRule="auto"/>
        <w:rPr>
          <w:sz w:val="24"/>
          <w:szCs w:val="24"/>
        </w:rPr>
      </w:pPr>
    </w:p>
    <w:p w14:paraId="4A4D7F39" w14:textId="1A1682E7" w:rsidR="00DC793A" w:rsidRDefault="00DC793A" w:rsidP="00E476AF">
      <w:pPr>
        <w:spacing w:after="0" w:line="240" w:lineRule="auto"/>
        <w:rPr>
          <w:sz w:val="24"/>
          <w:szCs w:val="24"/>
        </w:rPr>
      </w:pPr>
    </w:p>
    <w:p w14:paraId="6CA89F8C" w14:textId="46E44EEF" w:rsidR="00DC793A" w:rsidRDefault="00DC793A" w:rsidP="00E47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C02">
        <w:rPr>
          <w:rFonts w:ascii="Times New Roman" w:hAnsi="Times New Roman" w:cs="Times New Roman"/>
          <w:sz w:val="24"/>
          <w:szCs w:val="24"/>
        </w:rPr>
        <w:t xml:space="preserve">Melléklet: </w:t>
      </w:r>
    </w:p>
    <w:p w14:paraId="6B51E671" w14:textId="4002602E" w:rsidR="00135C02" w:rsidRDefault="00135C02" w:rsidP="00E47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0AA8A" w14:textId="5871DC68" w:rsidR="00135C02" w:rsidRDefault="00135C02" w:rsidP="00E47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C3EC2">
          <w:rPr>
            <w:rStyle w:val="Hiperhivatkozs"/>
            <w:rFonts w:ascii="Times New Roman" w:hAnsi="Times New Roman" w:cs="Times New Roman"/>
            <w:sz w:val="24"/>
            <w:szCs w:val="24"/>
          </w:rPr>
          <w:t>https://janoshalma.hu/media/attachments/2023/03/31/kt-ltests-fennmaradsi-engedyl-krelem.doc</w:t>
        </w:r>
      </w:hyperlink>
    </w:p>
    <w:p w14:paraId="0D8E1A93" w14:textId="77777777" w:rsidR="00135C02" w:rsidRPr="00DC793A" w:rsidRDefault="00135C02" w:rsidP="00E47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5C02" w:rsidRPr="00DC7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1E8D"/>
    <w:multiLevelType w:val="multilevel"/>
    <w:tmpl w:val="8542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5755A"/>
    <w:multiLevelType w:val="multilevel"/>
    <w:tmpl w:val="7E64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60E54"/>
    <w:multiLevelType w:val="multilevel"/>
    <w:tmpl w:val="E3E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0403">
    <w:abstractNumId w:val="1"/>
  </w:num>
  <w:num w:numId="2" w16cid:durableId="1181316275">
    <w:abstractNumId w:val="2"/>
  </w:num>
  <w:num w:numId="3" w16cid:durableId="136433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11"/>
    <w:rsid w:val="00135C02"/>
    <w:rsid w:val="003C3EC2"/>
    <w:rsid w:val="003E3F11"/>
    <w:rsid w:val="0050321F"/>
    <w:rsid w:val="008B1351"/>
    <w:rsid w:val="00A370B8"/>
    <w:rsid w:val="00BD5D31"/>
    <w:rsid w:val="00DC793A"/>
    <w:rsid w:val="00E4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D21B"/>
  <w15:chartTrackingRefBased/>
  <w15:docId w15:val="{850FDDBD-5EE1-4AC6-AACB-6E35E217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35C0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35C0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032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noshalma.hu/media/attachments/2023/03/31/kt-ltests-fennmaradsi-engedyl-krelem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office365</cp:lastModifiedBy>
  <cp:revision>6</cp:revision>
  <dcterms:created xsi:type="dcterms:W3CDTF">2023-03-28T11:06:00Z</dcterms:created>
  <dcterms:modified xsi:type="dcterms:W3CDTF">2023-03-31T08:32:00Z</dcterms:modified>
</cp:coreProperties>
</file>